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467" w14:textId="77777777" w:rsidR="00946DB4" w:rsidRDefault="00946DB4" w:rsidP="00946DB4">
      <w:pPr>
        <w:widowControl w:val="0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Rosario</w:t>
      </w:r>
    </w:p>
    <w:p w14:paraId="676B6473" w14:textId="36D0C380" w:rsidR="00946DB4" w:rsidRDefault="00946DB4" w:rsidP="00946DB4">
      <w:pPr>
        <w:widowControl w:val="0"/>
        <w:rPr>
          <w:sz w:val="24"/>
          <w:szCs w:val="24"/>
          <w14:ligatures w14:val="none"/>
        </w:rPr>
      </w:pPr>
    </w:p>
    <w:p w14:paraId="1DF9723C" w14:textId="01E8D47B" w:rsidR="00946DB4" w:rsidRDefault="00946DB4" w:rsidP="00946DB4">
      <w:pPr>
        <w:widowControl w:val="0"/>
        <w:rPr>
          <w:sz w:val="24"/>
          <w:szCs w:val="24"/>
          <w14:ligatures w14:val="none"/>
        </w:rPr>
      </w:pPr>
    </w:p>
    <w:p w14:paraId="05A03534" w14:textId="57B5C584" w:rsidR="00946DB4" w:rsidRDefault="00946DB4" w:rsidP="00946DB4">
      <w:pPr>
        <w:widowControl w:val="0"/>
        <w:tabs>
          <w:tab w:val="left" w:pos="275"/>
        </w:tabs>
        <w:jc w:val="both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ab/>
        <w:t xml:space="preserve">Nel pregare per le intenzioni specifiche della Preghiera perenne, invitiamo in modo particolare alla recita dei </w:t>
      </w:r>
      <w:r>
        <w:rPr>
          <w:i/>
          <w:iCs/>
          <w:smallCaps/>
          <w:sz w:val="22"/>
          <w:szCs w:val="22"/>
          <w14:ligatures w14:val="none"/>
        </w:rPr>
        <w:t>“</w:t>
      </w:r>
      <w:r>
        <w:rPr>
          <w:i/>
          <w:iCs/>
          <w:sz w:val="22"/>
          <w:szCs w:val="22"/>
          <w14:ligatures w14:val="none"/>
        </w:rPr>
        <w:t>Misteri della luce”.</w:t>
      </w:r>
      <w:r w:rsidR="00FD4495">
        <w:rPr>
          <w:i/>
          <w:iCs/>
          <w:sz w:val="22"/>
          <w:szCs w:val="22"/>
          <w14:ligatures w14:val="none"/>
        </w:rPr>
        <w:t xml:space="preserve"> Ognuno si però senta libero nella scelta.</w:t>
      </w:r>
    </w:p>
    <w:p w14:paraId="6E25B15A" w14:textId="5C2C1107" w:rsidR="00946DB4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24"/>
          <w:szCs w:val="24"/>
          <w14:ligatures w14:val="none"/>
        </w:rPr>
      </w:pPr>
    </w:p>
    <w:p w14:paraId="3711C301" w14:textId="2196290A" w:rsidR="00946DB4" w:rsidRDefault="00946DB4" w:rsidP="00E72A80">
      <w:pPr>
        <w:widowControl w:val="0"/>
        <w:pBdr>
          <w:bottom w:val="single" w:sz="4" w:space="1" w:color="auto"/>
        </w:pBdr>
        <w:tabs>
          <w:tab w:val="left" w:pos="163"/>
          <w:tab w:val="left" w:pos="275"/>
        </w:tabs>
        <w:jc w:val="both"/>
        <w:rPr>
          <w:sz w:val="24"/>
          <w:szCs w:val="24"/>
          <w14:ligatures w14:val="none"/>
        </w:rPr>
      </w:pPr>
    </w:p>
    <w:p w14:paraId="55568083" w14:textId="77777777" w:rsidR="00E72A80" w:rsidRDefault="00E72A80" w:rsidP="00946DB4">
      <w:pPr>
        <w:widowControl w:val="0"/>
        <w:tabs>
          <w:tab w:val="left" w:pos="163"/>
          <w:tab w:val="left" w:pos="275"/>
        </w:tabs>
        <w:jc w:val="both"/>
        <w:rPr>
          <w:sz w:val="24"/>
          <w:szCs w:val="24"/>
          <w14:ligatures w14:val="none"/>
        </w:rPr>
      </w:pPr>
    </w:p>
    <w:p w14:paraId="3429B264" w14:textId="77777777" w:rsidR="00946DB4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1° Mistero: </w:t>
      </w:r>
      <w:r>
        <w:rPr>
          <w:i/>
          <w:iCs/>
          <w:sz w:val="32"/>
          <w:szCs w:val="32"/>
          <w14:ligatures w14:val="none"/>
        </w:rPr>
        <w:t>Il battesimo di Gesù nel Giordano</w:t>
      </w:r>
    </w:p>
    <w:p w14:paraId="3EAD7454" w14:textId="62072184" w:rsidR="00946DB4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24"/>
          <w:szCs w:val="24"/>
          <w14:ligatures w14:val="none"/>
        </w:rPr>
      </w:pPr>
    </w:p>
    <w:p w14:paraId="1F5497BB" w14:textId="77777777" w:rsidR="00946DB4" w:rsidRDefault="00946DB4" w:rsidP="00FD4495">
      <w:pPr>
        <w:widowControl w:val="0"/>
        <w:tabs>
          <w:tab w:val="left" w:pos="275"/>
        </w:tabs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In quei giorni Gesù venne da Nazaret di Galilea e fu battezzato nel Giordano da Giovanni. E venne una voce dal cielo: “Tu sei il Figlio mio, l’amato: in te ho posto il mio compiacimento” (cfr. </w:t>
      </w:r>
      <w:r>
        <w:rPr>
          <w:i/>
          <w:iCs/>
          <w:sz w:val="24"/>
          <w:szCs w:val="24"/>
          <w14:ligatures w14:val="none"/>
        </w:rPr>
        <w:t>Mc</w:t>
      </w:r>
      <w:r>
        <w:rPr>
          <w:sz w:val="24"/>
          <w:szCs w:val="24"/>
          <w14:ligatures w14:val="none"/>
        </w:rPr>
        <w:t xml:space="preserve"> 1,9–11).</w:t>
      </w:r>
    </w:p>
    <w:p w14:paraId="0B4D92EA" w14:textId="469DB38C" w:rsidR="00946DB4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12"/>
          <w:szCs w:val="12"/>
          <w14:ligatures w14:val="none"/>
        </w:rPr>
      </w:pPr>
    </w:p>
    <w:p w14:paraId="3A09D467" w14:textId="77777777" w:rsidR="00946DB4" w:rsidRDefault="00946DB4" w:rsidP="00946DB4">
      <w:pPr>
        <w:widowControl w:val="0"/>
        <w:ind w:firstLine="272"/>
        <w:jc w:val="both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Perché il Signore non lasci mai mancare le vocazioni particolari nelle nostre comunità, vocazioni presbiterali, alla vita religiosa e consacrata, alle missioni, alla vita di coppia e di famiglia.</w:t>
      </w:r>
    </w:p>
    <w:p w14:paraId="6A2EBC15" w14:textId="1DF26279" w:rsidR="00946DB4" w:rsidRDefault="00946DB4"/>
    <w:p w14:paraId="126763FC" w14:textId="77777777" w:rsidR="00946DB4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2° Mistero: </w:t>
      </w:r>
      <w:r>
        <w:rPr>
          <w:i/>
          <w:iCs/>
          <w:sz w:val="32"/>
          <w:szCs w:val="32"/>
          <w14:ligatures w14:val="none"/>
        </w:rPr>
        <w:t>Le nozze di Cana</w:t>
      </w:r>
    </w:p>
    <w:p w14:paraId="237362A3" w14:textId="2AFDDF99" w:rsidR="00946DB4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24"/>
          <w:szCs w:val="24"/>
          <w14:ligatures w14:val="none"/>
        </w:rPr>
      </w:pPr>
    </w:p>
    <w:p w14:paraId="1C9BC183" w14:textId="77777777" w:rsidR="00946DB4" w:rsidRDefault="00946DB4" w:rsidP="00FD4495">
      <w:pPr>
        <w:widowControl w:val="0"/>
        <w:tabs>
          <w:tab w:val="left" w:pos="275"/>
        </w:tabs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Vi fu una festa di nozze a Cana di Galilea e c’era la madre di Gesù. Fu invitato alle nozze anche Gesù con i suoi discepoli (cfr. </w:t>
      </w:r>
      <w:r>
        <w:rPr>
          <w:i/>
          <w:iCs/>
          <w:sz w:val="24"/>
          <w:szCs w:val="24"/>
          <w14:ligatures w14:val="none"/>
        </w:rPr>
        <w:t>Gv</w:t>
      </w:r>
      <w:r>
        <w:rPr>
          <w:sz w:val="24"/>
          <w:szCs w:val="24"/>
          <w14:ligatures w14:val="none"/>
        </w:rPr>
        <w:t xml:space="preserve"> 2,1–2).</w:t>
      </w:r>
    </w:p>
    <w:p w14:paraId="1E5B7E35" w14:textId="6877ACF9" w:rsidR="00946DB4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12"/>
          <w:szCs w:val="12"/>
          <w14:ligatures w14:val="none"/>
        </w:rPr>
      </w:pPr>
    </w:p>
    <w:p w14:paraId="370572E6" w14:textId="00D5F7E0" w:rsidR="00946DB4" w:rsidRDefault="00FD4495" w:rsidP="00946DB4">
      <w:pPr>
        <w:widowControl w:val="0"/>
        <w:ind w:firstLine="272"/>
        <w:jc w:val="both"/>
        <w:rPr>
          <w:i/>
          <w:iCs/>
          <w:sz w:val="24"/>
          <w:szCs w:val="24"/>
          <w14:ligatures w14:val="none"/>
        </w:rPr>
      </w:pPr>
      <w:r w:rsidRPr="00FD4495">
        <w:rPr>
          <w:i/>
          <w:iCs/>
          <w:sz w:val="24"/>
          <w:szCs w:val="24"/>
          <w14:ligatures w14:val="none"/>
        </w:rPr>
        <w:t>Per il cammino sinodale a livello di Chiesa universale e della Chiesa di Lugano: sia segnato da grande umiltà, pazienza, ascolto reciproco per essere in cammino, ciascuno con il suo passo, ma insieme e su una strada condivisa.</w:t>
      </w:r>
    </w:p>
    <w:p w14:paraId="6715AB82" w14:textId="5233B5BB" w:rsidR="00946DB4" w:rsidRDefault="00946DB4" w:rsidP="00946DB4">
      <w:pPr>
        <w:widowControl w:val="0"/>
        <w:jc w:val="both"/>
        <w:rPr>
          <w:i/>
          <w:iCs/>
          <w:sz w:val="24"/>
          <w:szCs w:val="24"/>
          <w14:ligatures w14:val="none"/>
        </w:rPr>
      </w:pPr>
    </w:p>
    <w:p w14:paraId="45617EC8" w14:textId="77777777" w:rsidR="00946DB4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3° Mistero: </w:t>
      </w:r>
      <w:r>
        <w:rPr>
          <w:i/>
          <w:iCs/>
          <w:sz w:val="32"/>
          <w:szCs w:val="32"/>
          <w14:ligatures w14:val="none"/>
        </w:rPr>
        <w:t>L’annuncio del Regno di Dio</w:t>
      </w:r>
    </w:p>
    <w:p w14:paraId="48498F5B" w14:textId="24CFA8A4" w:rsidR="00946DB4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24"/>
          <w:szCs w:val="24"/>
          <w14:ligatures w14:val="none"/>
        </w:rPr>
      </w:pPr>
    </w:p>
    <w:p w14:paraId="490D6196" w14:textId="77777777" w:rsidR="00946DB4" w:rsidRDefault="00946DB4" w:rsidP="00FD4495">
      <w:pPr>
        <w:widowControl w:val="0"/>
        <w:tabs>
          <w:tab w:val="left" w:pos="275"/>
        </w:tabs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Gesù mandò gli apostoli ad annunciare il Regno di Dio e a guarire gli infermi. Allora essi uscirono e giravano di villaggio in villaggio, ovunque annunciando la buona notizia e operando guarigioni (cfr. </w:t>
      </w:r>
      <w:r>
        <w:rPr>
          <w:i/>
          <w:iCs/>
          <w:sz w:val="24"/>
          <w:szCs w:val="24"/>
          <w14:ligatures w14:val="none"/>
        </w:rPr>
        <w:t>Lc</w:t>
      </w:r>
      <w:r>
        <w:rPr>
          <w:sz w:val="24"/>
          <w:szCs w:val="24"/>
          <w14:ligatures w14:val="none"/>
        </w:rPr>
        <w:t xml:space="preserve"> 9,2.6).</w:t>
      </w:r>
    </w:p>
    <w:p w14:paraId="216594EE" w14:textId="4D857006" w:rsidR="00946DB4" w:rsidRPr="00E72A80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12"/>
          <w:szCs w:val="12"/>
          <w14:ligatures w14:val="none"/>
        </w:rPr>
      </w:pPr>
    </w:p>
    <w:p w14:paraId="510F3558" w14:textId="70A0783B" w:rsidR="00946DB4" w:rsidRDefault="00946DB4" w:rsidP="00946DB4">
      <w:pPr>
        <w:widowControl w:val="0"/>
        <w:ind w:firstLine="272"/>
        <w:jc w:val="both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Perché </w:t>
      </w:r>
      <w:r w:rsidR="00A139A6">
        <w:rPr>
          <w:i/>
          <w:iCs/>
          <w:sz w:val="24"/>
          <w:szCs w:val="24"/>
          <w14:ligatures w14:val="none"/>
        </w:rPr>
        <w:t xml:space="preserve">nella nostra diocesi </w:t>
      </w:r>
      <w:r w:rsidR="00A139A6" w:rsidRPr="00A139A6">
        <w:rPr>
          <w:i/>
          <w:iCs/>
          <w:sz w:val="24"/>
          <w:szCs w:val="24"/>
          <w14:ligatures w14:val="none"/>
        </w:rPr>
        <w:t>nascano piccoli e umili laboratori di speranza e si sviluppino ulteriormente le Reti pastorali</w:t>
      </w:r>
      <w:r w:rsidR="00255407">
        <w:rPr>
          <w:i/>
          <w:iCs/>
          <w:sz w:val="24"/>
          <w:szCs w:val="24"/>
          <w14:ligatures w14:val="none"/>
        </w:rPr>
        <w:t xml:space="preserve"> e le Reti di settore</w:t>
      </w:r>
      <w:r w:rsidR="00A139A6" w:rsidRPr="00A139A6">
        <w:rPr>
          <w:i/>
          <w:iCs/>
          <w:sz w:val="24"/>
          <w:szCs w:val="24"/>
          <w14:ligatures w14:val="none"/>
        </w:rPr>
        <w:t>.</w:t>
      </w:r>
    </w:p>
    <w:p w14:paraId="4F7E445D" w14:textId="132764DC" w:rsidR="00946DB4" w:rsidRDefault="00946DB4" w:rsidP="00946DB4">
      <w:pPr>
        <w:widowControl w:val="0"/>
        <w:jc w:val="both"/>
        <w:rPr>
          <w:i/>
          <w:iCs/>
          <w:sz w:val="24"/>
          <w:szCs w:val="24"/>
          <w14:ligatures w14:val="none"/>
        </w:rPr>
      </w:pPr>
    </w:p>
    <w:p w14:paraId="3A1183FE" w14:textId="77777777" w:rsidR="00946DB4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4° Mistero: </w:t>
      </w:r>
      <w:r>
        <w:rPr>
          <w:i/>
          <w:iCs/>
          <w:sz w:val="32"/>
          <w:szCs w:val="32"/>
          <w14:ligatures w14:val="none"/>
        </w:rPr>
        <w:t>La Trasfigurazione</w:t>
      </w:r>
    </w:p>
    <w:p w14:paraId="4D0189CE" w14:textId="6954F4C1" w:rsidR="00946DB4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24"/>
          <w:szCs w:val="24"/>
          <w14:ligatures w14:val="none"/>
        </w:rPr>
      </w:pPr>
    </w:p>
    <w:p w14:paraId="4F107834" w14:textId="77777777" w:rsidR="00946DB4" w:rsidRDefault="00946DB4" w:rsidP="00FD4495">
      <w:pPr>
        <w:widowControl w:val="0"/>
        <w:tabs>
          <w:tab w:val="left" w:pos="275"/>
        </w:tabs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Gesù prese con sé Pietro, Giacomo e Giovanni e li condusse in disparte, su un alto monte. E fu trasfigurato davanti a loro: il suo volto brillò come il sole e le sue vesti divennero candide come la luce (cfr. </w:t>
      </w:r>
      <w:r>
        <w:rPr>
          <w:i/>
          <w:iCs/>
          <w:sz w:val="24"/>
          <w:szCs w:val="24"/>
          <w14:ligatures w14:val="none"/>
        </w:rPr>
        <w:t>Mt</w:t>
      </w:r>
      <w:r>
        <w:rPr>
          <w:sz w:val="24"/>
          <w:szCs w:val="24"/>
          <w14:ligatures w14:val="none"/>
        </w:rPr>
        <w:t xml:space="preserve"> 17,1–2).</w:t>
      </w:r>
    </w:p>
    <w:p w14:paraId="45E050F6" w14:textId="7B3E9016" w:rsidR="00946DB4" w:rsidRPr="00E72A80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12"/>
          <w:szCs w:val="12"/>
          <w14:ligatures w14:val="none"/>
        </w:rPr>
      </w:pPr>
    </w:p>
    <w:p w14:paraId="498EC0B0" w14:textId="3C7DF3AC" w:rsidR="00946DB4" w:rsidRDefault="006631EE" w:rsidP="00946DB4">
      <w:pPr>
        <w:widowControl w:val="0"/>
        <w:ind w:firstLine="272"/>
        <w:jc w:val="both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Affinché nelle nostre parrocchie si sviluppi un laicato forte, maturo e formato che sia capace di dare il proprio contributo fattivo all’edificazione della comunità, in un vero e autentico spirito di collaborazione e corresponsabilità.</w:t>
      </w:r>
    </w:p>
    <w:p w14:paraId="0482F92E" w14:textId="2A2AA57D" w:rsidR="00946DB4" w:rsidRDefault="00946DB4" w:rsidP="00946DB4">
      <w:pPr>
        <w:widowControl w:val="0"/>
        <w:jc w:val="both"/>
        <w:rPr>
          <w:i/>
          <w:iCs/>
          <w:sz w:val="24"/>
          <w:szCs w:val="24"/>
          <w14:ligatures w14:val="none"/>
        </w:rPr>
      </w:pPr>
    </w:p>
    <w:p w14:paraId="2F9E1A00" w14:textId="77777777" w:rsidR="00946DB4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5° Mistero: </w:t>
      </w:r>
      <w:r>
        <w:rPr>
          <w:i/>
          <w:iCs/>
          <w:sz w:val="32"/>
          <w:szCs w:val="32"/>
          <w14:ligatures w14:val="none"/>
        </w:rPr>
        <w:t>L’istituzione dell’Eucaristia</w:t>
      </w:r>
    </w:p>
    <w:p w14:paraId="5F5845FE" w14:textId="411B6BE0" w:rsidR="00946DB4" w:rsidRPr="00E72A80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12"/>
          <w:szCs w:val="12"/>
          <w14:ligatures w14:val="none"/>
        </w:rPr>
      </w:pPr>
    </w:p>
    <w:p w14:paraId="588212DD" w14:textId="77777777" w:rsidR="00946DB4" w:rsidRDefault="00946DB4" w:rsidP="00FD4495">
      <w:pPr>
        <w:widowControl w:val="0"/>
        <w:tabs>
          <w:tab w:val="left" w:pos="275"/>
        </w:tabs>
        <w:jc w:val="both"/>
        <w:rPr>
          <w:sz w:val="24"/>
          <w:szCs w:val="24"/>
          <w:lang w:val="it-IT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:lang w:val="it-IT"/>
          <w14:ligatures w14:val="none"/>
        </w:rPr>
        <w:t xml:space="preserve">Il Signore Gesù, nella notte in cui veniva tradito, prese del pane e, dopo aver reso grazie, lo spezzò e disse: «Questo è il mio corpo, che è per voi; fate questo in memoria di me» (cfr. </w:t>
      </w:r>
      <w:r>
        <w:rPr>
          <w:i/>
          <w:iCs/>
          <w:sz w:val="24"/>
          <w:szCs w:val="24"/>
          <w:lang w:val="it-IT"/>
          <w14:ligatures w14:val="none"/>
        </w:rPr>
        <w:t>1Cor</w:t>
      </w:r>
      <w:r>
        <w:rPr>
          <w:sz w:val="24"/>
          <w:szCs w:val="24"/>
          <w:lang w:val="it-IT"/>
          <w14:ligatures w14:val="none"/>
        </w:rPr>
        <w:t xml:space="preserve"> 11,23–25).</w:t>
      </w:r>
    </w:p>
    <w:p w14:paraId="111A9037" w14:textId="54064472" w:rsidR="00946DB4" w:rsidRPr="00E72A80" w:rsidRDefault="00946DB4" w:rsidP="00946DB4">
      <w:pPr>
        <w:widowControl w:val="0"/>
        <w:tabs>
          <w:tab w:val="left" w:pos="163"/>
          <w:tab w:val="left" w:pos="275"/>
        </w:tabs>
        <w:jc w:val="both"/>
        <w:rPr>
          <w:sz w:val="12"/>
          <w:szCs w:val="12"/>
          <w14:ligatures w14:val="none"/>
        </w:rPr>
      </w:pPr>
    </w:p>
    <w:p w14:paraId="76B8848F" w14:textId="09E23B29" w:rsidR="00946DB4" w:rsidRPr="00E21370" w:rsidRDefault="00E21370" w:rsidP="00E72A80">
      <w:pPr>
        <w:widowControl w:val="0"/>
        <w:ind w:firstLine="272"/>
        <w:jc w:val="both"/>
        <w:rPr>
          <w:i/>
          <w:iCs/>
          <w:sz w:val="24"/>
          <w:szCs w:val="24"/>
          <w14:ligatures w14:val="none"/>
        </w:rPr>
      </w:pPr>
      <w:r w:rsidRPr="00E21370">
        <w:rPr>
          <w:i/>
          <w:iCs/>
          <w:sz w:val="24"/>
          <w:szCs w:val="24"/>
          <w14:ligatures w14:val="none"/>
        </w:rPr>
        <w:t>Per la nostra Chiesa diocesana che vive l’attesa della nomina del suo nuovo vescovo: il Signore ci doni di poterlo accogliere con piena disponibilità d’animo affinché egli possa guidarci e confermarci ad immagine di Gesù Buon Pastore.</w:t>
      </w:r>
    </w:p>
    <w:p w14:paraId="7F4AA331" w14:textId="77777777" w:rsidR="00946DB4" w:rsidRDefault="00946DB4"/>
    <w:sectPr w:rsidR="00946DB4" w:rsidSect="00E72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CA63" w14:textId="77777777" w:rsidR="00D736F3" w:rsidRDefault="00D736F3" w:rsidP="00E72A80">
      <w:r>
        <w:separator/>
      </w:r>
    </w:p>
  </w:endnote>
  <w:endnote w:type="continuationSeparator" w:id="0">
    <w:p w14:paraId="3CB22D3B" w14:textId="77777777" w:rsidR="00D736F3" w:rsidRDefault="00D736F3" w:rsidP="00E7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2602" w14:textId="77777777" w:rsidR="00E72A80" w:rsidRDefault="00E72A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D441" w14:textId="58A03194" w:rsidR="00E72A80" w:rsidRDefault="00E72A80" w:rsidP="00E72A80">
    <w:pPr>
      <w:pStyle w:val="Pidipagina"/>
      <w:pBdr>
        <w:top w:val="single" w:sz="4" w:space="1" w:color="auto"/>
      </w:pBdr>
    </w:pPr>
  </w:p>
  <w:p w14:paraId="18127A4E" w14:textId="09B73EC0" w:rsidR="00E72A80" w:rsidRDefault="00E72A80" w:rsidP="00E72A80">
    <w:pPr>
      <w:pStyle w:val="Pidipagina"/>
      <w:jc w:val="center"/>
    </w:pPr>
    <w:r>
      <w:t>Preghiera perenne 202</w:t>
    </w:r>
    <w:r w:rsidR="00E21370">
      <w:t>3</w:t>
    </w:r>
    <w:r>
      <w:t xml:space="preserve"> – Commissione delle Vocazioni, Diocesi di Lugano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7A94" w14:textId="77777777" w:rsidR="00E72A80" w:rsidRDefault="00E72A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2B82" w14:textId="77777777" w:rsidR="00D736F3" w:rsidRDefault="00D736F3" w:rsidP="00E72A80">
      <w:r>
        <w:separator/>
      </w:r>
    </w:p>
  </w:footnote>
  <w:footnote w:type="continuationSeparator" w:id="0">
    <w:p w14:paraId="39F59614" w14:textId="77777777" w:rsidR="00D736F3" w:rsidRDefault="00D736F3" w:rsidP="00E7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99E" w14:textId="77777777" w:rsidR="00E72A80" w:rsidRDefault="00E72A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ED1F" w14:textId="77777777" w:rsidR="00E72A80" w:rsidRDefault="00E72A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1037" w14:textId="77777777" w:rsidR="00E72A80" w:rsidRDefault="00E72A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B4"/>
    <w:rsid w:val="001B0AB2"/>
    <w:rsid w:val="00255407"/>
    <w:rsid w:val="002F0148"/>
    <w:rsid w:val="006631EE"/>
    <w:rsid w:val="006C2A1C"/>
    <w:rsid w:val="00806F77"/>
    <w:rsid w:val="00946DB4"/>
    <w:rsid w:val="00A139A6"/>
    <w:rsid w:val="00A70EBD"/>
    <w:rsid w:val="00AD37FA"/>
    <w:rsid w:val="00D736F3"/>
    <w:rsid w:val="00E21370"/>
    <w:rsid w:val="00E72A80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79BBC0"/>
  <w15:chartTrackingRefBased/>
  <w15:docId w15:val="{94430520-87B6-4A7D-AA31-EEBB7DA6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D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CH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A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A80"/>
    <w:rPr>
      <w:rFonts w:ascii="Times New Roman" w:eastAsia="Times New Roman" w:hAnsi="Times New Roman" w:cs="Times New Roman"/>
      <w:color w:val="000000"/>
      <w:kern w:val="28"/>
      <w:sz w:val="20"/>
      <w:szCs w:val="20"/>
      <w:lang w:eastAsia="it-CH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E72A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A80"/>
    <w:rPr>
      <w:rFonts w:ascii="Times New Roman" w:eastAsia="Times New Roman" w:hAnsi="Times New Roman" w:cs="Times New Roman"/>
      <w:color w:val="000000"/>
      <w:kern w:val="28"/>
      <w:sz w:val="20"/>
      <w:szCs w:val="20"/>
      <w:lang w:eastAsia="it-CH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Gaia</dc:creator>
  <cp:keywords/>
  <dc:description/>
  <cp:lastModifiedBy>Massimo Gaia</cp:lastModifiedBy>
  <cp:revision>8</cp:revision>
  <cp:lastPrinted>2022-01-04T10:05:00Z</cp:lastPrinted>
  <dcterms:created xsi:type="dcterms:W3CDTF">2020-12-31T14:01:00Z</dcterms:created>
  <dcterms:modified xsi:type="dcterms:W3CDTF">2022-12-30T15:37:00Z</dcterms:modified>
</cp:coreProperties>
</file>